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3B4" w:rsidRDefault="004323B4" w:rsidP="004323B4">
      <w:pPr>
        <w:ind w:left="5192"/>
        <w:jc w:val="both"/>
        <w:rPr>
          <w:szCs w:val="24"/>
        </w:rPr>
      </w:pPr>
      <w:r>
        <w:rPr>
          <w:szCs w:val="24"/>
        </w:rPr>
        <w:t>PATVIRTINTA</w:t>
      </w:r>
    </w:p>
    <w:p w:rsidR="004323B4" w:rsidRDefault="002F0C77" w:rsidP="004323B4">
      <w:pPr>
        <w:ind w:left="5192"/>
        <w:jc w:val="both"/>
        <w:rPr>
          <w:szCs w:val="24"/>
        </w:rPr>
      </w:pPr>
      <w:r>
        <w:rPr>
          <w:szCs w:val="24"/>
        </w:rPr>
        <w:t>Trakų r. Senųjų Trakų K</w:t>
      </w:r>
      <w:r w:rsidR="004323B4">
        <w:rPr>
          <w:szCs w:val="24"/>
        </w:rPr>
        <w:t>ęstučio</w:t>
      </w:r>
      <w:r>
        <w:rPr>
          <w:szCs w:val="24"/>
        </w:rPr>
        <w:t xml:space="preserve"> pagrindinės mokyklos direktoriaus</w:t>
      </w:r>
      <w:r w:rsidR="004323B4">
        <w:rPr>
          <w:szCs w:val="24"/>
        </w:rPr>
        <w:t xml:space="preserve"> </w:t>
      </w:r>
    </w:p>
    <w:p w:rsidR="004323B4" w:rsidRDefault="009A5AEE" w:rsidP="004323B4">
      <w:pPr>
        <w:ind w:left="5192"/>
        <w:jc w:val="both"/>
        <w:rPr>
          <w:szCs w:val="24"/>
        </w:rPr>
      </w:pPr>
      <w:r>
        <w:rPr>
          <w:szCs w:val="24"/>
        </w:rPr>
        <w:t>2018 m. gruodžio 18</w:t>
      </w:r>
      <w:r w:rsidR="004323B4">
        <w:rPr>
          <w:szCs w:val="24"/>
        </w:rPr>
        <w:t xml:space="preserve"> d.</w:t>
      </w:r>
    </w:p>
    <w:p w:rsidR="004323B4" w:rsidRDefault="004323B4" w:rsidP="004323B4">
      <w:pPr>
        <w:ind w:left="4472" w:firstLine="720"/>
        <w:jc w:val="both"/>
        <w:rPr>
          <w:szCs w:val="24"/>
        </w:rPr>
      </w:pPr>
      <w:r>
        <w:rPr>
          <w:szCs w:val="24"/>
        </w:rPr>
        <w:t xml:space="preserve">Įsakymu  </w:t>
      </w:r>
      <w:r>
        <w:rPr>
          <w:szCs w:val="24"/>
        </w:rPr>
        <w:tab/>
        <w:t>Nr.</w:t>
      </w:r>
      <w:r w:rsidR="009A5AEE">
        <w:rPr>
          <w:szCs w:val="24"/>
        </w:rPr>
        <w:t xml:space="preserve"> 133V</w:t>
      </w:r>
    </w:p>
    <w:p w:rsidR="002F0C77" w:rsidRDefault="002F0C77" w:rsidP="004323B4">
      <w:pPr>
        <w:ind w:left="4472" w:firstLine="720"/>
        <w:jc w:val="both"/>
        <w:rPr>
          <w:szCs w:val="24"/>
        </w:rPr>
      </w:pPr>
      <w:bookmarkStart w:id="0" w:name="_GoBack"/>
      <w:bookmarkEnd w:id="0"/>
    </w:p>
    <w:p w:rsidR="004323B4" w:rsidRDefault="004323B4" w:rsidP="004323B4">
      <w:pPr>
        <w:jc w:val="center"/>
        <w:rPr>
          <w:b/>
          <w:szCs w:val="24"/>
        </w:rPr>
      </w:pPr>
      <w:r>
        <w:rPr>
          <w:b/>
          <w:szCs w:val="24"/>
        </w:rPr>
        <w:t>MOKYKLINIO AUTOBUSO NAUDOJIMO TVARKOS APRAŠAS</w:t>
      </w:r>
    </w:p>
    <w:p w:rsidR="004323B4" w:rsidRDefault="004323B4" w:rsidP="004323B4">
      <w:pPr>
        <w:ind w:firstLine="720"/>
        <w:jc w:val="both"/>
        <w:rPr>
          <w:szCs w:val="24"/>
        </w:rPr>
      </w:pPr>
    </w:p>
    <w:p w:rsidR="004323B4" w:rsidRDefault="004323B4" w:rsidP="004323B4">
      <w:pPr>
        <w:jc w:val="center"/>
        <w:rPr>
          <w:b/>
          <w:szCs w:val="24"/>
        </w:rPr>
      </w:pPr>
      <w:r>
        <w:rPr>
          <w:b/>
          <w:szCs w:val="24"/>
        </w:rPr>
        <w:t>I</w:t>
      </w:r>
      <w:r>
        <w:rPr>
          <w:szCs w:val="24"/>
        </w:rPr>
        <w:t xml:space="preserve"> </w:t>
      </w:r>
      <w:r>
        <w:rPr>
          <w:b/>
          <w:szCs w:val="24"/>
        </w:rPr>
        <w:t>SKYRIUS</w:t>
      </w:r>
    </w:p>
    <w:p w:rsidR="004323B4" w:rsidRDefault="004323B4" w:rsidP="004323B4">
      <w:pPr>
        <w:jc w:val="center"/>
        <w:rPr>
          <w:b/>
          <w:szCs w:val="24"/>
        </w:rPr>
      </w:pPr>
      <w:r>
        <w:rPr>
          <w:b/>
          <w:szCs w:val="24"/>
        </w:rPr>
        <w:t>BENDROSIOS NUOSTATOS</w:t>
      </w:r>
    </w:p>
    <w:p w:rsidR="004323B4" w:rsidRDefault="004323B4" w:rsidP="004323B4">
      <w:pPr>
        <w:jc w:val="center"/>
        <w:rPr>
          <w:b/>
          <w:szCs w:val="24"/>
        </w:rPr>
      </w:pPr>
    </w:p>
    <w:p w:rsidR="009727D5" w:rsidRPr="009727D5" w:rsidRDefault="004323B4" w:rsidP="009727D5">
      <w:pPr>
        <w:pStyle w:val="Sraopastraipa"/>
        <w:numPr>
          <w:ilvl w:val="0"/>
          <w:numId w:val="1"/>
        </w:numPr>
        <w:ind w:left="-142" w:firstLine="993"/>
        <w:jc w:val="both"/>
        <w:rPr>
          <w:szCs w:val="24"/>
        </w:rPr>
      </w:pPr>
      <w:r w:rsidRPr="009727D5">
        <w:rPr>
          <w:szCs w:val="24"/>
        </w:rPr>
        <w:t>Aprašas parengtas vadovaujantis Lietuvos Respublikos vietos savivaldos įstatymu, Lietuvos Respublikos švietimo įstatymu, Lietuvos Respublikos švietimo ir mokslo ministro 2016 m. birželio 30 d. įsakymu Nr. V-620 „Dėl mokinių vežimo mokykliniu autobusu tvarkos aprašo patvirtinimo“ ir kitais teisės aktais.</w:t>
      </w:r>
    </w:p>
    <w:p w:rsidR="004323B4" w:rsidRDefault="009727D5" w:rsidP="004323B4">
      <w:pPr>
        <w:ind w:firstLine="851"/>
        <w:jc w:val="both"/>
        <w:rPr>
          <w:szCs w:val="24"/>
        </w:rPr>
      </w:pPr>
      <w:r>
        <w:rPr>
          <w:szCs w:val="24"/>
        </w:rPr>
        <w:t>2</w:t>
      </w:r>
      <w:r w:rsidR="004323B4">
        <w:rPr>
          <w:szCs w:val="24"/>
        </w:rPr>
        <w:t>. Apraše vartojamos sąvokos ir apibrėžimai:</w:t>
      </w:r>
    </w:p>
    <w:p w:rsidR="004323B4" w:rsidRDefault="009727D5" w:rsidP="004323B4">
      <w:pPr>
        <w:ind w:firstLine="851"/>
        <w:jc w:val="both"/>
        <w:rPr>
          <w:szCs w:val="24"/>
        </w:rPr>
      </w:pPr>
      <w:r>
        <w:rPr>
          <w:szCs w:val="24"/>
        </w:rPr>
        <w:t>2</w:t>
      </w:r>
      <w:r w:rsidR="004323B4">
        <w:rPr>
          <w:szCs w:val="24"/>
        </w:rPr>
        <w:t xml:space="preserve">.1. </w:t>
      </w:r>
      <w:r w:rsidR="004323B4">
        <w:rPr>
          <w:b/>
          <w:szCs w:val="24"/>
        </w:rPr>
        <w:t>mokyklinis autobusas</w:t>
      </w:r>
      <w:r w:rsidR="004323B4">
        <w:rPr>
          <w:szCs w:val="24"/>
        </w:rPr>
        <w:t xml:space="preserve"> –vaikų vežimo skiriamaisiais ženklais paženklintas autobusas, kuriuo vežami vaikai (švietimo įstaigų mokiniai). Prie mokyklinių autobusų priskiriami ir kitos spalvos autobusai, kuriais vežami vaikai į švietimo įstaigą ar iš jos pagal sudarytas su vežėjais sutartis, ir kurie paženklinti vaikų vežimo skiriamaisiais ženklais;</w:t>
      </w:r>
    </w:p>
    <w:p w:rsidR="004323B4" w:rsidRDefault="009727D5" w:rsidP="004323B4">
      <w:pPr>
        <w:ind w:firstLine="851"/>
        <w:jc w:val="both"/>
        <w:rPr>
          <w:szCs w:val="24"/>
        </w:rPr>
      </w:pPr>
      <w:r>
        <w:rPr>
          <w:szCs w:val="24"/>
        </w:rPr>
        <w:t>2</w:t>
      </w:r>
      <w:r w:rsidR="004323B4">
        <w:rPr>
          <w:szCs w:val="24"/>
        </w:rPr>
        <w:t>.2.</w:t>
      </w:r>
      <w:r w:rsidR="004323B4">
        <w:rPr>
          <w:b/>
          <w:szCs w:val="24"/>
        </w:rPr>
        <w:t xml:space="preserve"> saviraiškos renginiai</w:t>
      </w:r>
      <w:r w:rsidR="004323B4">
        <w:rPr>
          <w:szCs w:val="24"/>
        </w:rPr>
        <w:t xml:space="preserve"> – dalykinės olimpiados, sporto, sveikatos ugdymo, meninės raiškos, turizmo, gamtos, techninės kūrybos ir kitų būrelių, studijų, klubų bei kiti neformalieji renginiai, skirti meniniams, sportiniams, moksliniams, technologiniams, socialiniams, ekonominiams ir kitokiems mokinių gebėjimams ugdyti;</w:t>
      </w:r>
    </w:p>
    <w:p w:rsidR="004323B4" w:rsidRDefault="009727D5" w:rsidP="004323B4">
      <w:pPr>
        <w:ind w:firstLine="851"/>
        <w:jc w:val="both"/>
        <w:rPr>
          <w:szCs w:val="24"/>
        </w:rPr>
      </w:pPr>
      <w:r>
        <w:rPr>
          <w:szCs w:val="24"/>
        </w:rPr>
        <w:t>2</w:t>
      </w:r>
      <w:r w:rsidR="004323B4">
        <w:rPr>
          <w:szCs w:val="24"/>
        </w:rPr>
        <w:t xml:space="preserve">.3. </w:t>
      </w:r>
      <w:r w:rsidR="004323B4">
        <w:rPr>
          <w:b/>
          <w:szCs w:val="24"/>
        </w:rPr>
        <w:t>pažintinė veikla</w:t>
      </w:r>
      <w:r w:rsidR="004323B4">
        <w:rPr>
          <w:szCs w:val="24"/>
        </w:rPr>
        <w:t xml:space="preserve"> – viena iš neformaliojo švietimo formų, skirta skatinti vaikų ir jaunimo tautinį, pilietinį ir kultūrinį ugdymą;</w:t>
      </w:r>
    </w:p>
    <w:p w:rsidR="002F0C77" w:rsidRDefault="002F0C77" w:rsidP="002F0C77">
      <w:pPr>
        <w:ind w:firstLine="851"/>
      </w:pPr>
      <w:r>
        <w:t xml:space="preserve">2.4. </w:t>
      </w:r>
      <w:r w:rsidRPr="002F0C77">
        <w:rPr>
          <w:b/>
        </w:rPr>
        <w:t>Pareiškėjas</w:t>
      </w:r>
      <w:r>
        <w:t xml:space="preserve"> – rajono savivaldybės įstaigos ir organizacijos, pageidaujančios pasinaudoti mokykliniu autobusu. </w:t>
      </w:r>
    </w:p>
    <w:p w:rsidR="002F0C77" w:rsidRDefault="002F0C77" w:rsidP="002F0C77">
      <w:pPr>
        <w:ind w:firstLine="851"/>
        <w:rPr>
          <w:b/>
          <w:szCs w:val="24"/>
        </w:rPr>
      </w:pPr>
      <w:r>
        <w:t xml:space="preserve">2.5. </w:t>
      </w:r>
      <w:r w:rsidRPr="002F0C77">
        <w:rPr>
          <w:b/>
        </w:rPr>
        <w:t>Artimiausia mokykla</w:t>
      </w:r>
      <w:r>
        <w:t xml:space="preserve"> – rajono savivaldybės tarybos sprendimu priskirtoje teritorijoje arčiausiai mokinio gyvenamosios vietos esanti moky</w:t>
      </w:r>
      <w:r w:rsidR="009A5AEE">
        <w:t>kla</w:t>
      </w:r>
    </w:p>
    <w:p w:rsidR="002F0C77" w:rsidRDefault="002F0C77" w:rsidP="002F0C77">
      <w:pPr>
        <w:ind w:firstLine="851"/>
        <w:jc w:val="both"/>
        <w:rPr>
          <w:szCs w:val="24"/>
        </w:rPr>
      </w:pPr>
      <w:r>
        <w:rPr>
          <w:color w:val="000000"/>
          <w:szCs w:val="24"/>
        </w:rPr>
        <w:t>2.6.</w:t>
      </w:r>
      <w:r>
        <w:rPr>
          <w:szCs w:val="24"/>
        </w:rPr>
        <w:t xml:space="preserve"> kitos apraše vartojamos sąvokos atitinka teisės aktuose vartojamas sąvokas.</w:t>
      </w:r>
    </w:p>
    <w:p w:rsidR="004323B4" w:rsidRDefault="004323B4" w:rsidP="004323B4">
      <w:pPr>
        <w:jc w:val="center"/>
        <w:rPr>
          <w:b/>
          <w:szCs w:val="24"/>
        </w:rPr>
      </w:pPr>
      <w:r>
        <w:rPr>
          <w:b/>
          <w:szCs w:val="24"/>
        </w:rPr>
        <w:t>II SKYRIUS</w:t>
      </w:r>
    </w:p>
    <w:p w:rsidR="004323B4" w:rsidRDefault="004323B4" w:rsidP="004323B4">
      <w:pPr>
        <w:jc w:val="center"/>
        <w:rPr>
          <w:b/>
          <w:szCs w:val="24"/>
        </w:rPr>
      </w:pPr>
      <w:r>
        <w:rPr>
          <w:b/>
          <w:szCs w:val="24"/>
        </w:rPr>
        <w:t>MOKYKLINIŲ AUTOBUSŲ NAUDOJIMAS</w:t>
      </w:r>
    </w:p>
    <w:p w:rsidR="004323B4" w:rsidRDefault="004323B4" w:rsidP="004323B4">
      <w:pPr>
        <w:ind w:firstLine="851"/>
        <w:jc w:val="both"/>
        <w:rPr>
          <w:szCs w:val="24"/>
        </w:rPr>
      </w:pPr>
    </w:p>
    <w:p w:rsidR="004323B4" w:rsidRDefault="004323B4" w:rsidP="004323B4">
      <w:pPr>
        <w:ind w:firstLine="851"/>
        <w:jc w:val="both"/>
        <w:rPr>
          <w:szCs w:val="24"/>
        </w:rPr>
      </w:pPr>
      <w:r>
        <w:rPr>
          <w:szCs w:val="24"/>
        </w:rPr>
        <w:t>5. Vežant mokinius mokykliniais autobusais turi būti laikomasi Lietuvos Respublikos švietimo ir mokslo ministro 2016 m. birželio 30 d. įsakymu Nr. V-620 „Dėl mokinių vežimo mokykliniu autobusu tvarkos aprašo patvirtinimo“ patvirtinto aprašo reikalavimų.</w:t>
      </w:r>
    </w:p>
    <w:p w:rsidR="004323B4" w:rsidRDefault="009727D5" w:rsidP="004323B4">
      <w:pPr>
        <w:ind w:firstLine="851"/>
        <w:jc w:val="both"/>
        <w:rPr>
          <w:szCs w:val="24"/>
        </w:rPr>
      </w:pPr>
      <w:r>
        <w:rPr>
          <w:szCs w:val="24"/>
        </w:rPr>
        <w:t>6. Mokyklinis autobusas naudojamas</w:t>
      </w:r>
      <w:r w:rsidR="004323B4">
        <w:rPr>
          <w:szCs w:val="24"/>
        </w:rPr>
        <w:t>:</w:t>
      </w:r>
    </w:p>
    <w:p w:rsidR="004323B4" w:rsidRDefault="004323B4" w:rsidP="004323B4">
      <w:pPr>
        <w:ind w:firstLine="851"/>
        <w:jc w:val="both"/>
        <w:rPr>
          <w:szCs w:val="24"/>
        </w:rPr>
      </w:pPr>
      <w:r>
        <w:rPr>
          <w:szCs w:val="24"/>
        </w:rPr>
        <w:t xml:space="preserve">6.1. bendrojo ugdymo mokyklų vaikų, mokinių, gyvenančių </w:t>
      </w:r>
      <w:r>
        <w:rPr>
          <w:color w:val="000000"/>
          <w:szCs w:val="24"/>
        </w:rPr>
        <w:t>kaimuose ir miesteliuose</w:t>
      </w:r>
      <w:r>
        <w:rPr>
          <w:szCs w:val="24"/>
        </w:rPr>
        <w:t xml:space="preserve"> toliau kaip </w:t>
      </w:r>
      <w:smartTag w:uri="urn:schemas-microsoft-com:office:smarttags" w:element="metricconverter">
        <w:smartTagPr>
          <w:attr w:name="ProductID" w:val="3 kilometrai"/>
        </w:smartTagPr>
        <w:r>
          <w:rPr>
            <w:szCs w:val="24"/>
          </w:rPr>
          <w:t>3 kilometrai</w:t>
        </w:r>
      </w:smartTag>
      <w:r>
        <w:rPr>
          <w:szCs w:val="24"/>
        </w:rPr>
        <w:t xml:space="preserve"> nuo mokyklos, besimokančių pagal </w:t>
      </w:r>
      <w:r>
        <w:rPr>
          <w:color w:val="000000"/>
          <w:szCs w:val="24"/>
        </w:rPr>
        <w:t>priešmokyklinio</w:t>
      </w:r>
      <w:r>
        <w:rPr>
          <w:color w:val="FF0000"/>
          <w:szCs w:val="24"/>
        </w:rPr>
        <w:t xml:space="preserve"> </w:t>
      </w:r>
      <w:r>
        <w:rPr>
          <w:szCs w:val="24"/>
        </w:rPr>
        <w:t xml:space="preserve">ir bendrojo ugdymo programas, neatlygintinam vežimui į mokyklas ir į namus pagal </w:t>
      </w:r>
      <w:r w:rsidR="009727D5">
        <w:rPr>
          <w:szCs w:val="24"/>
        </w:rPr>
        <w:t xml:space="preserve">mokyklos direktoriaus </w:t>
      </w:r>
      <w:r>
        <w:rPr>
          <w:szCs w:val="24"/>
        </w:rPr>
        <w:t>sprendimu patvirtintus maršrutus;</w:t>
      </w:r>
    </w:p>
    <w:p w:rsidR="004323B4" w:rsidRDefault="004323B4" w:rsidP="004323B4">
      <w:pPr>
        <w:ind w:firstLine="851"/>
        <w:jc w:val="both"/>
        <w:rPr>
          <w:szCs w:val="24"/>
        </w:rPr>
      </w:pPr>
      <w:r>
        <w:rPr>
          <w:szCs w:val="24"/>
        </w:rPr>
        <w:t>6.2. mokinių, kurie turi specialiųjų ugdymosi poreikių ir nepajėgia patys atvykti į bendrojo ugdymo mokyklą (negali savarankiškai vaikščioti, dėl didelių sutrikimų yra nesaugūs gatvėje ar kelyje), vežimui;</w:t>
      </w:r>
    </w:p>
    <w:p w:rsidR="004323B4" w:rsidRDefault="004323B4" w:rsidP="004323B4">
      <w:pPr>
        <w:ind w:firstLine="851"/>
        <w:jc w:val="both"/>
        <w:rPr>
          <w:szCs w:val="24"/>
        </w:rPr>
      </w:pPr>
      <w:r>
        <w:rPr>
          <w:szCs w:val="24"/>
        </w:rPr>
        <w:t>6.3. mokinių, dalyvaujančių Savivaldybės, regioniniuose ir respublikiniuose saviraiškos renginiuose, vežimui;</w:t>
      </w:r>
    </w:p>
    <w:p w:rsidR="004323B4" w:rsidRDefault="004323B4" w:rsidP="004323B4">
      <w:pPr>
        <w:ind w:firstLine="851"/>
        <w:jc w:val="both"/>
        <w:rPr>
          <w:szCs w:val="24"/>
        </w:rPr>
      </w:pPr>
      <w:r>
        <w:rPr>
          <w:szCs w:val="24"/>
        </w:rPr>
        <w:t>6.4. mokinių, dalyvaujančių pažintinės veiklos ir profesinio informavimo renginiuose, vežimui;</w:t>
      </w:r>
    </w:p>
    <w:p w:rsidR="004323B4" w:rsidRDefault="004323B4" w:rsidP="004323B4">
      <w:pPr>
        <w:ind w:firstLine="851"/>
        <w:jc w:val="both"/>
        <w:rPr>
          <w:szCs w:val="24"/>
        </w:rPr>
      </w:pPr>
      <w:r>
        <w:rPr>
          <w:szCs w:val="24"/>
        </w:rPr>
        <w:t>6.5. mokinių, laikančių paskirtuose egzaminų centruose brandos egzaminus ir dalyvaujančių pagrindinio ugdymo pasiekimų patikrinime, vežimui;</w:t>
      </w:r>
    </w:p>
    <w:p w:rsidR="004323B4" w:rsidRDefault="004323B4" w:rsidP="004323B4">
      <w:pPr>
        <w:ind w:firstLine="851"/>
        <w:jc w:val="both"/>
        <w:rPr>
          <w:color w:val="000000"/>
          <w:szCs w:val="24"/>
        </w:rPr>
      </w:pPr>
      <w:r>
        <w:rPr>
          <w:szCs w:val="24"/>
        </w:rPr>
        <w:lastRenderedPageBreak/>
        <w:t xml:space="preserve">6.6. ikimokyklinio ugdymo vaikų, kuriems Lietuvos Respublikos švietimo ir mokslo </w:t>
      </w:r>
      <w:r>
        <w:rPr>
          <w:color w:val="000000"/>
          <w:szCs w:val="24"/>
        </w:rPr>
        <w:t>ministro</w:t>
      </w:r>
      <w:r>
        <w:rPr>
          <w:szCs w:val="24"/>
        </w:rPr>
        <w:t xml:space="preserve"> ir Lietuvos Respublikos socialinės apsaugos ir darbo ministro nustatyta tvarka ir atvejais </w:t>
      </w:r>
      <w:r>
        <w:rPr>
          <w:color w:val="000000"/>
          <w:szCs w:val="24"/>
        </w:rPr>
        <w:t>yra privalomas ugdymasis, vežimui.</w:t>
      </w:r>
    </w:p>
    <w:p w:rsidR="004323B4" w:rsidRDefault="004323B4" w:rsidP="004323B4">
      <w:pPr>
        <w:ind w:firstLine="851"/>
        <w:jc w:val="both"/>
        <w:rPr>
          <w:szCs w:val="24"/>
        </w:rPr>
      </w:pPr>
      <w:r>
        <w:rPr>
          <w:szCs w:val="24"/>
        </w:rPr>
        <w:t xml:space="preserve">6.7. mokinių, gyvenančių kaimuose ir miesteliuose arčiau kaip </w:t>
      </w:r>
      <w:smartTag w:uri="urn:schemas-microsoft-com:office:smarttags" w:element="metricconverter">
        <w:smartTagPr>
          <w:attr w:name="ProductID" w:val="3 kilometrai"/>
        </w:smartTagPr>
        <w:r>
          <w:rPr>
            <w:szCs w:val="24"/>
          </w:rPr>
          <w:t>3 kilometrai</w:t>
        </w:r>
      </w:smartTag>
      <w:r>
        <w:rPr>
          <w:szCs w:val="24"/>
        </w:rPr>
        <w:t xml:space="preserve"> nuo mokyklos (atsižvelgiant į atstumą), jeigu autobuse yra laisvų </w:t>
      </w:r>
      <w:r w:rsidR="002F0C77">
        <w:rPr>
          <w:szCs w:val="24"/>
        </w:rPr>
        <w:t xml:space="preserve">sėdimų </w:t>
      </w:r>
      <w:r>
        <w:rPr>
          <w:szCs w:val="24"/>
        </w:rPr>
        <w:t xml:space="preserve">vietų, vežimui. </w:t>
      </w:r>
    </w:p>
    <w:p w:rsidR="002F0C77" w:rsidRDefault="002F0C77" w:rsidP="004323B4">
      <w:pPr>
        <w:ind w:firstLine="851"/>
        <w:jc w:val="both"/>
      </w:pPr>
      <w:r>
        <w:t>6.8. mokykliniu autobusu galima pavežti mokinius, kurie gyvena arčiau nei 3 km. nuo mokyklos, jei dėl to autobusui nereikia nukrypti nuo patvirtinto maršruto</w:t>
      </w:r>
    </w:p>
    <w:p w:rsidR="002F0C77" w:rsidRDefault="002F0C77" w:rsidP="004323B4">
      <w:pPr>
        <w:ind w:firstLine="851"/>
        <w:jc w:val="both"/>
      </w:pPr>
      <w:r>
        <w:t>6.9. mokykliniu autobusu galima pavežti mokinius su judėjimo negalia, kurie gyvena arčiau nei 3 km. nuo mokyklos.</w:t>
      </w:r>
    </w:p>
    <w:p w:rsidR="002F0C77" w:rsidRDefault="002F0C77" w:rsidP="004323B4">
      <w:pPr>
        <w:ind w:firstLine="851"/>
        <w:jc w:val="both"/>
        <w:rPr>
          <w:szCs w:val="24"/>
        </w:rPr>
      </w:pPr>
      <w:r>
        <w:t>6.10. mokykliniu autobusu galima pavežti ikimokyklinio ir priešmokyklinio ugdymo grupių vaikus, mokinius, gyvenančius arčiau nei 3 km. nuo mokyklos, kuriems atėji</w:t>
      </w:r>
      <w:r w:rsidR="00F87205">
        <w:t xml:space="preserve">mas iki mokyklos yra nesaugus. </w:t>
      </w:r>
    </w:p>
    <w:p w:rsidR="004323B4" w:rsidRDefault="009727D5" w:rsidP="004323B4">
      <w:pPr>
        <w:ind w:firstLine="851"/>
        <w:jc w:val="both"/>
        <w:rPr>
          <w:szCs w:val="24"/>
        </w:rPr>
      </w:pPr>
      <w:r>
        <w:rPr>
          <w:szCs w:val="24"/>
        </w:rPr>
        <w:t>7. Mokyklinis autobusas taip pat gali būti naudojamas</w:t>
      </w:r>
      <w:r w:rsidR="004323B4">
        <w:rPr>
          <w:szCs w:val="24"/>
        </w:rPr>
        <w:t>:</w:t>
      </w:r>
    </w:p>
    <w:p w:rsidR="004323B4" w:rsidRDefault="004323B4" w:rsidP="004323B4">
      <w:pPr>
        <w:ind w:firstLine="851"/>
        <w:jc w:val="both"/>
        <w:rPr>
          <w:szCs w:val="24"/>
        </w:rPr>
      </w:pPr>
      <w:r>
        <w:rPr>
          <w:szCs w:val="24"/>
        </w:rPr>
        <w:t xml:space="preserve">7.1. </w:t>
      </w:r>
      <w:r>
        <w:rPr>
          <w:color w:val="000000"/>
          <w:szCs w:val="24"/>
        </w:rPr>
        <w:t xml:space="preserve">vežti mokinius, gyvenančius kaimuose ir miesteliuose, konsultuoti į </w:t>
      </w:r>
      <w:r w:rsidR="009727D5">
        <w:rPr>
          <w:color w:val="000000"/>
          <w:szCs w:val="24"/>
        </w:rPr>
        <w:t>Trakų</w:t>
      </w:r>
      <w:r>
        <w:rPr>
          <w:color w:val="000000"/>
          <w:szCs w:val="24"/>
        </w:rPr>
        <w:t xml:space="preserve"> rajono švietimo pagalbos tarnybą;</w:t>
      </w:r>
    </w:p>
    <w:p w:rsidR="004323B4" w:rsidRDefault="004323B4" w:rsidP="004323B4">
      <w:pPr>
        <w:ind w:firstLine="851"/>
        <w:jc w:val="both"/>
        <w:rPr>
          <w:szCs w:val="24"/>
        </w:rPr>
      </w:pPr>
      <w:r>
        <w:rPr>
          <w:szCs w:val="24"/>
        </w:rPr>
        <w:t xml:space="preserve">7.2. vežti mokytojus </w:t>
      </w:r>
      <w:r>
        <w:rPr>
          <w:color w:val="000000"/>
          <w:szCs w:val="24"/>
        </w:rPr>
        <w:t>(darbuotojus)</w:t>
      </w:r>
      <w:r>
        <w:rPr>
          <w:color w:val="FF0000"/>
          <w:szCs w:val="24"/>
        </w:rPr>
        <w:t xml:space="preserve"> </w:t>
      </w:r>
      <w:r>
        <w:rPr>
          <w:szCs w:val="24"/>
        </w:rPr>
        <w:t>į kvalifikacijos kėlimo, saviraiškos ir pažintinius renginius, kai nereikia vežti mokinių;</w:t>
      </w:r>
    </w:p>
    <w:p w:rsidR="004323B4" w:rsidRDefault="004323B4" w:rsidP="004323B4">
      <w:pPr>
        <w:ind w:firstLine="851"/>
        <w:jc w:val="both"/>
        <w:rPr>
          <w:color w:val="000000"/>
          <w:szCs w:val="24"/>
        </w:rPr>
      </w:pPr>
      <w:r>
        <w:rPr>
          <w:szCs w:val="24"/>
        </w:rPr>
        <w:t xml:space="preserve">7.3. </w:t>
      </w:r>
      <w:r>
        <w:rPr>
          <w:color w:val="000000"/>
          <w:szCs w:val="24"/>
        </w:rPr>
        <w:t>švietimo pagalbos specialistams, klasių vadovams lankyti mokinius šeimose socialinėms problemoms spręsti;</w:t>
      </w:r>
    </w:p>
    <w:p w:rsidR="004323B4" w:rsidRDefault="004323B4" w:rsidP="004323B4">
      <w:pPr>
        <w:ind w:firstLine="851"/>
        <w:jc w:val="both"/>
        <w:rPr>
          <w:szCs w:val="24"/>
        </w:rPr>
      </w:pPr>
      <w:r>
        <w:rPr>
          <w:szCs w:val="24"/>
        </w:rPr>
        <w:t>7.4. mokyklos nuostatuose numatytai kitai veiklai vykdyti, kai nereikia vežti mokinių.</w:t>
      </w:r>
    </w:p>
    <w:p w:rsidR="004323B4" w:rsidRDefault="004323B4" w:rsidP="004323B4">
      <w:pPr>
        <w:ind w:firstLine="851"/>
        <w:jc w:val="both"/>
        <w:rPr>
          <w:szCs w:val="24"/>
        </w:rPr>
      </w:pPr>
      <w:r>
        <w:rPr>
          <w:szCs w:val="24"/>
        </w:rPr>
        <w:t xml:space="preserve">8. Apmokant faktines autobuso naudojimo išlaidas pagal patvirtintus įkainius mokykliniais autobusais </w:t>
      </w:r>
      <w:r>
        <w:rPr>
          <w:color w:val="000000"/>
          <w:szCs w:val="24"/>
        </w:rPr>
        <w:t>pagal poreikį</w:t>
      </w:r>
      <w:r>
        <w:rPr>
          <w:color w:val="FF0000"/>
          <w:szCs w:val="24"/>
        </w:rPr>
        <w:t xml:space="preserve"> </w:t>
      </w:r>
      <w:r>
        <w:rPr>
          <w:szCs w:val="24"/>
        </w:rPr>
        <w:t xml:space="preserve">gali naudotis kitos </w:t>
      </w:r>
      <w:r w:rsidR="009727D5">
        <w:rPr>
          <w:szCs w:val="24"/>
        </w:rPr>
        <w:t>Trakų</w:t>
      </w:r>
      <w:r>
        <w:rPr>
          <w:szCs w:val="24"/>
        </w:rPr>
        <w:t xml:space="preserve"> rajono savivaldybės įstaigos ir organizacijos.</w:t>
      </w:r>
    </w:p>
    <w:p w:rsidR="004323B4" w:rsidRDefault="004323B4" w:rsidP="004323B4">
      <w:pPr>
        <w:ind w:firstLine="851"/>
        <w:jc w:val="both"/>
        <w:rPr>
          <w:color w:val="000000"/>
          <w:szCs w:val="24"/>
        </w:rPr>
      </w:pPr>
      <w:r>
        <w:rPr>
          <w:szCs w:val="24"/>
        </w:rPr>
        <w:t xml:space="preserve">9. Lėšos mokykloms mokinių vežimui, autobusų išlaikymui (einamajam remontui, atsarginėms dalims, transporto draudimui ir kt.) </w:t>
      </w:r>
      <w:r>
        <w:rPr>
          <w:color w:val="000000"/>
          <w:szCs w:val="24"/>
        </w:rPr>
        <w:t xml:space="preserve">skiriamos iš </w:t>
      </w:r>
      <w:r w:rsidR="009727D5">
        <w:rPr>
          <w:color w:val="000000"/>
          <w:szCs w:val="24"/>
        </w:rPr>
        <w:t xml:space="preserve">Trakų </w:t>
      </w:r>
      <w:r>
        <w:rPr>
          <w:color w:val="000000"/>
          <w:szCs w:val="24"/>
        </w:rPr>
        <w:t>rajono savivaldybės biudžeto.</w:t>
      </w:r>
    </w:p>
    <w:p w:rsidR="004323B4" w:rsidRDefault="004323B4" w:rsidP="004323B4">
      <w:pPr>
        <w:ind w:firstLine="851"/>
        <w:jc w:val="both"/>
        <w:rPr>
          <w:color w:val="000000"/>
          <w:szCs w:val="24"/>
        </w:rPr>
      </w:pPr>
      <w:r>
        <w:rPr>
          <w:szCs w:val="24"/>
        </w:rPr>
        <w:t xml:space="preserve">10. </w:t>
      </w:r>
      <w:r w:rsidR="009727D5">
        <w:rPr>
          <w:color w:val="000000"/>
          <w:szCs w:val="24"/>
        </w:rPr>
        <w:t>Trakų</w:t>
      </w:r>
      <w:r>
        <w:rPr>
          <w:color w:val="000000"/>
          <w:szCs w:val="24"/>
        </w:rPr>
        <w:t xml:space="preserve"> rajono savivaldybės įstaigos ir organizacijos, pageidaujančios naudotis mokykliniu autobusu, pateikia mokyklos vadovui prašymą, kuriame nurodo asmenis, atsakingus už kelionę, vykstančių asmenų skaičių, išvykimo laiką, vietą, kelionės maršrutą ir tikslą. Mokyklos vadovas autobuso skyrimą įformina įsakymu, kurio kopija įteikiama vairuotojui. Įsakyme nurodomas atsakingas už kelionę asmuo, vykstančių asmenų skaičius, išvykimo laikas ir vieta, kelionės maršrutas, tikslas. Įsakymo pagrindu sudaroma autobuso nuomos sutartis, o lėšos, gautos už autobuso nuomą, skiriamos autobuso išlaikymui (einamajam remontui, atsarginėms dalims, transporto draudimui ir kt.).</w:t>
      </w:r>
    </w:p>
    <w:p w:rsidR="004323B4" w:rsidRDefault="004323B4" w:rsidP="004323B4">
      <w:pPr>
        <w:ind w:firstLine="851"/>
        <w:jc w:val="center"/>
        <w:rPr>
          <w:b/>
          <w:szCs w:val="24"/>
        </w:rPr>
      </w:pPr>
    </w:p>
    <w:p w:rsidR="004323B4" w:rsidRDefault="004323B4" w:rsidP="004323B4">
      <w:pPr>
        <w:jc w:val="center"/>
        <w:rPr>
          <w:b/>
          <w:szCs w:val="24"/>
        </w:rPr>
      </w:pPr>
      <w:r>
        <w:rPr>
          <w:b/>
          <w:szCs w:val="24"/>
        </w:rPr>
        <w:t>III SKYRIUS</w:t>
      </w:r>
    </w:p>
    <w:p w:rsidR="004323B4" w:rsidRDefault="009727D5" w:rsidP="004323B4">
      <w:pPr>
        <w:jc w:val="center"/>
        <w:rPr>
          <w:b/>
          <w:szCs w:val="24"/>
        </w:rPr>
      </w:pPr>
      <w:r>
        <w:rPr>
          <w:b/>
          <w:szCs w:val="24"/>
        </w:rPr>
        <w:t>MOKYKLINIO AUTOBUSO</w:t>
      </w:r>
      <w:r w:rsidR="004323B4">
        <w:rPr>
          <w:b/>
          <w:szCs w:val="24"/>
        </w:rPr>
        <w:t xml:space="preserve"> PRIEŽIŪRA IR INFORMACIJOS PATEIKIMAS</w:t>
      </w:r>
    </w:p>
    <w:p w:rsidR="004323B4" w:rsidRDefault="004323B4" w:rsidP="004323B4">
      <w:pPr>
        <w:jc w:val="center"/>
        <w:rPr>
          <w:b/>
          <w:szCs w:val="24"/>
        </w:rPr>
      </w:pPr>
    </w:p>
    <w:p w:rsidR="004323B4" w:rsidRDefault="004323B4" w:rsidP="004323B4">
      <w:pPr>
        <w:ind w:firstLine="993"/>
        <w:jc w:val="both"/>
        <w:rPr>
          <w:color w:val="000000"/>
          <w:szCs w:val="24"/>
        </w:rPr>
      </w:pPr>
      <w:r>
        <w:rPr>
          <w:szCs w:val="24"/>
        </w:rPr>
        <w:t xml:space="preserve">11. </w:t>
      </w:r>
      <w:r>
        <w:rPr>
          <w:color w:val="000000"/>
          <w:szCs w:val="24"/>
        </w:rPr>
        <w:t>Mokyklos vadovas, vadovaudamasis Lietuvos Respublikos švietimo ir mokslo ministro 2016 m. birželio 30 d. įsakymu Nr. V-620 „Dėl mokinių vežimo mokykliniu autobusu tvarkos aprašo patvirtinimo“ ir šiuo Aprašu, nustato savo mokyklos autobuso naudojimo, saugojimo, atsakomybės ir apskaitos dokumentų pildymo tvarką.</w:t>
      </w:r>
    </w:p>
    <w:p w:rsidR="004323B4" w:rsidRDefault="004323B4" w:rsidP="004323B4">
      <w:pPr>
        <w:ind w:firstLine="993"/>
        <w:jc w:val="both"/>
        <w:rPr>
          <w:szCs w:val="24"/>
        </w:rPr>
      </w:pPr>
      <w:r>
        <w:rPr>
          <w:szCs w:val="24"/>
        </w:rPr>
        <w:t xml:space="preserve">12. </w:t>
      </w:r>
      <w:r w:rsidR="009727D5">
        <w:rPr>
          <w:color w:val="000000"/>
          <w:szCs w:val="24"/>
        </w:rPr>
        <w:t xml:space="preserve">Mokyklos </w:t>
      </w:r>
      <w:r w:rsidR="009727D5">
        <w:rPr>
          <w:szCs w:val="24"/>
        </w:rPr>
        <w:t>vadovas</w:t>
      </w:r>
      <w:r>
        <w:rPr>
          <w:szCs w:val="24"/>
        </w:rPr>
        <w:t>, vadovaudamiesi Švietimo ir mokslo ministerijos parengtomis Mokinių vežiojimo organizavimo metodinėmis rekomendacijomis, numato optimalius ir užtikrinančius kuo efektyvesnį turimų transporto priemonių panaudojimą marš</w:t>
      </w:r>
      <w:r w:rsidR="009727D5">
        <w:rPr>
          <w:szCs w:val="24"/>
        </w:rPr>
        <w:t>rutus. Prireikus juos koreguoja.</w:t>
      </w:r>
    </w:p>
    <w:p w:rsidR="004323B4" w:rsidRDefault="004323B4" w:rsidP="004323B4">
      <w:pPr>
        <w:ind w:firstLine="993"/>
        <w:jc w:val="both"/>
        <w:rPr>
          <w:szCs w:val="24"/>
          <w:lang w:eastAsia="lt-LT"/>
        </w:rPr>
      </w:pPr>
      <w:r>
        <w:rPr>
          <w:szCs w:val="24"/>
        </w:rPr>
        <w:t xml:space="preserve">14. </w:t>
      </w:r>
      <w:r>
        <w:rPr>
          <w:color w:val="000000"/>
          <w:szCs w:val="24"/>
        </w:rPr>
        <w:t>Mokyklos</w:t>
      </w:r>
      <w:r>
        <w:rPr>
          <w:color w:val="FF0000"/>
          <w:szCs w:val="24"/>
        </w:rPr>
        <w:t xml:space="preserve"> </w:t>
      </w:r>
      <w:r>
        <w:rPr>
          <w:szCs w:val="24"/>
        </w:rPr>
        <w:t xml:space="preserve">vadovas arba vadovo įsakymu paskirtas asmuo </w:t>
      </w:r>
      <w:r>
        <w:rPr>
          <w:color w:val="000000"/>
          <w:szCs w:val="24"/>
        </w:rPr>
        <w:t xml:space="preserve">yra </w:t>
      </w:r>
      <w:r>
        <w:rPr>
          <w:szCs w:val="24"/>
        </w:rPr>
        <w:t>atsakingas už s</w:t>
      </w:r>
      <w:r w:rsidR="009727D5">
        <w:rPr>
          <w:szCs w:val="24"/>
        </w:rPr>
        <w:t>avalaikį mokyklinio autobuso</w:t>
      </w:r>
      <w:r>
        <w:rPr>
          <w:szCs w:val="24"/>
        </w:rPr>
        <w:t xml:space="preserve"> techninės privalomosios priežiūros atlikimą. Privalomosios techninės priežiūros atlikimo tvarką ir periodiškumą reglamentuoja Lietuvos Respublikos susisiekimo ministro 2008 m. spalio 24 d. įsakymu Nr. 3-406 patvirtintas „</w:t>
      </w:r>
      <w:r>
        <w:rPr>
          <w:szCs w:val="24"/>
          <w:lang w:eastAsia="lt-LT"/>
        </w:rPr>
        <w:t xml:space="preserve">Motorinių transporto priemonių ir jų priekabų privalomosios techninės apžiūros atlikimo tvarkos ir Europos ekonominės erdvės šalyse atliktos privalomosios techninės apžiūros pripažinimo sąlygų ir tvarkos aprašas“. </w:t>
      </w:r>
    </w:p>
    <w:p w:rsidR="004323B4" w:rsidRDefault="009727D5" w:rsidP="004323B4">
      <w:pPr>
        <w:ind w:firstLine="993"/>
        <w:jc w:val="both"/>
        <w:rPr>
          <w:szCs w:val="24"/>
          <w:lang w:eastAsia="lt-LT"/>
        </w:rPr>
      </w:pPr>
      <w:r>
        <w:rPr>
          <w:szCs w:val="24"/>
          <w:lang w:eastAsia="lt-LT"/>
        </w:rPr>
        <w:lastRenderedPageBreak/>
        <w:t>15. Mokyklinio autobuso</w:t>
      </w:r>
      <w:r w:rsidR="004323B4">
        <w:rPr>
          <w:szCs w:val="24"/>
          <w:lang w:eastAsia="lt-LT"/>
        </w:rPr>
        <w:t xml:space="preserve"> techninio stovio patikrinimas (esant reikalui atliekami ir autobuso remonto darbai) atliekamas specializuotoje įmonėje (teisės aktų nustatyta tvarka turinčioje</w:t>
      </w:r>
      <w:r w:rsidR="002F0C77">
        <w:rPr>
          <w:szCs w:val="24"/>
          <w:lang w:eastAsia="lt-LT"/>
        </w:rPr>
        <w:t xml:space="preserve"> teisę teikti tokias paslaugas)</w:t>
      </w:r>
      <w:r w:rsidR="004323B4">
        <w:rPr>
          <w:szCs w:val="24"/>
        </w:rPr>
        <w:t>.</w:t>
      </w:r>
    </w:p>
    <w:p w:rsidR="004323B4" w:rsidRDefault="004323B4" w:rsidP="004323B4">
      <w:pPr>
        <w:ind w:firstLine="993"/>
        <w:jc w:val="both"/>
        <w:rPr>
          <w:szCs w:val="24"/>
          <w:lang w:eastAsia="lt-LT"/>
        </w:rPr>
      </w:pPr>
    </w:p>
    <w:p w:rsidR="004323B4" w:rsidRDefault="004323B4" w:rsidP="004323B4">
      <w:pPr>
        <w:jc w:val="center"/>
        <w:rPr>
          <w:b/>
          <w:szCs w:val="24"/>
        </w:rPr>
      </w:pPr>
      <w:r>
        <w:rPr>
          <w:b/>
          <w:szCs w:val="24"/>
        </w:rPr>
        <w:t>IV SKYRIUS</w:t>
      </w:r>
    </w:p>
    <w:p w:rsidR="004323B4" w:rsidRDefault="004323B4" w:rsidP="004323B4">
      <w:pPr>
        <w:jc w:val="center"/>
        <w:rPr>
          <w:b/>
          <w:szCs w:val="24"/>
        </w:rPr>
      </w:pPr>
      <w:r>
        <w:rPr>
          <w:b/>
          <w:szCs w:val="24"/>
        </w:rPr>
        <w:t>BAIGIAMOSIOS NUOSTATOS</w:t>
      </w:r>
    </w:p>
    <w:p w:rsidR="004323B4" w:rsidRDefault="004323B4" w:rsidP="004323B4">
      <w:pPr>
        <w:ind w:firstLine="851"/>
        <w:jc w:val="center"/>
        <w:rPr>
          <w:b/>
          <w:szCs w:val="24"/>
        </w:rPr>
      </w:pPr>
    </w:p>
    <w:p w:rsidR="004323B4" w:rsidRDefault="004323B4" w:rsidP="004323B4">
      <w:pPr>
        <w:ind w:firstLine="851"/>
        <w:jc w:val="both"/>
        <w:rPr>
          <w:szCs w:val="24"/>
        </w:rPr>
      </w:pPr>
      <w:r>
        <w:rPr>
          <w:szCs w:val="24"/>
        </w:rPr>
        <w:t xml:space="preserve">16. Už mokyklos autobuso tinkamą laikymą, eksploatavimą bei naudojimą atsakingas </w:t>
      </w:r>
      <w:r>
        <w:rPr>
          <w:color w:val="000000"/>
          <w:szCs w:val="24"/>
        </w:rPr>
        <w:t xml:space="preserve">mokyklos </w:t>
      </w:r>
      <w:r>
        <w:rPr>
          <w:szCs w:val="24"/>
        </w:rPr>
        <w:t>vadovas.</w:t>
      </w:r>
    </w:p>
    <w:p w:rsidR="004323B4" w:rsidRDefault="004323B4" w:rsidP="004323B4">
      <w:pPr>
        <w:ind w:firstLine="851"/>
        <w:jc w:val="both"/>
        <w:rPr>
          <w:szCs w:val="24"/>
        </w:rPr>
      </w:pPr>
      <w:r>
        <w:rPr>
          <w:szCs w:val="24"/>
        </w:rPr>
        <w:t>17. Šis Aprašas gali būti keičiamas ar papildomas pasikeitus teisės aktų reikalavimams.</w:t>
      </w:r>
    </w:p>
    <w:p w:rsidR="004323B4" w:rsidRDefault="004323B4" w:rsidP="004323B4">
      <w:pPr>
        <w:jc w:val="center"/>
        <w:rPr>
          <w:szCs w:val="24"/>
        </w:rPr>
      </w:pPr>
      <w:r>
        <w:rPr>
          <w:szCs w:val="24"/>
        </w:rPr>
        <w:t>__________________________</w:t>
      </w:r>
    </w:p>
    <w:p w:rsidR="00F62EEB" w:rsidRDefault="00F62EEB"/>
    <w:sectPr w:rsidR="00F62EEB">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422" w:rsidRDefault="00444422">
      <w:r>
        <w:separator/>
      </w:r>
    </w:p>
  </w:endnote>
  <w:endnote w:type="continuationSeparator" w:id="0">
    <w:p w:rsidR="00444422" w:rsidRDefault="0044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DF" w:rsidRDefault="00444422">
    <w:pPr>
      <w:tabs>
        <w:tab w:val="center" w:pos="4320"/>
        <w:tab w:val="right" w:pos="8640"/>
      </w:tabs>
      <w:overflowPunct w:val="0"/>
      <w:textAlignment w:val="baseline"/>
      <w:rPr>
        <w:rFonts w:ascii="TimesLT" w:hAnsi="TimesLT" w:cs="TimesLT"/>
        <w:sz w:val="26"/>
        <w:szCs w:val="26"/>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DF" w:rsidRDefault="00444422">
    <w:pPr>
      <w:tabs>
        <w:tab w:val="center" w:pos="4320"/>
        <w:tab w:val="right" w:pos="8640"/>
      </w:tabs>
      <w:overflowPunct w:val="0"/>
      <w:textAlignment w:val="baseline"/>
      <w:rPr>
        <w:rFonts w:ascii="TimesLT" w:hAnsi="TimesLT" w:cs="TimesLT"/>
        <w:sz w:val="26"/>
        <w:szCs w:val="26"/>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DF" w:rsidRDefault="00444422">
    <w:pPr>
      <w:tabs>
        <w:tab w:val="center" w:pos="4320"/>
        <w:tab w:val="right" w:pos="8640"/>
      </w:tabs>
      <w:overflowPunct w:val="0"/>
      <w:textAlignment w:val="baseline"/>
      <w:rPr>
        <w:rFonts w:ascii="TimesLT" w:hAnsi="TimesLT" w:cs="TimesLT"/>
        <w:sz w:val="26"/>
        <w:szCs w:val="2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422" w:rsidRDefault="00444422">
      <w:r>
        <w:separator/>
      </w:r>
    </w:p>
  </w:footnote>
  <w:footnote w:type="continuationSeparator" w:id="0">
    <w:p w:rsidR="00444422" w:rsidRDefault="004444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DF" w:rsidRDefault="00444422">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DF" w:rsidRDefault="00444422">
    <w:pPr>
      <w:tabs>
        <w:tab w:val="center" w:pos="4153"/>
        <w:tab w:val="right" w:pos="8306"/>
      </w:tabs>
      <w:rPr>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DF" w:rsidRDefault="00444422">
    <w:pPr>
      <w:tabs>
        <w:tab w:val="center" w:pos="4153"/>
        <w:tab w:val="right" w:pos="8306"/>
      </w:tabs>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E3D54"/>
    <w:multiLevelType w:val="hybridMultilevel"/>
    <w:tmpl w:val="FF667F12"/>
    <w:lvl w:ilvl="0" w:tplc="B97AF336">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3B4"/>
    <w:rsid w:val="000A7A62"/>
    <w:rsid w:val="000B23BE"/>
    <w:rsid w:val="002F0C77"/>
    <w:rsid w:val="004323B4"/>
    <w:rsid w:val="00444422"/>
    <w:rsid w:val="00501B69"/>
    <w:rsid w:val="005615C0"/>
    <w:rsid w:val="009727D5"/>
    <w:rsid w:val="009A5AEE"/>
    <w:rsid w:val="00F62EEB"/>
    <w:rsid w:val="00F87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0F1280"/>
  <w15:chartTrackingRefBased/>
  <w15:docId w15:val="{B2D3F88F-6A2D-4A2F-8A14-7D923942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23B4"/>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727D5"/>
    <w:pPr>
      <w:ind w:left="720"/>
      <w:contextualSpacing/>
    </w:pPr>
  </w:style>
  <w:style w:type="paragraph" w:styleId="Debesliotekstas">
    <w:name w:val="Balloon Text"/>
    <w:basedOn w:val="prastasis"/>
    <w:link w:val="DebesliotekstasDiagrama"/>
    <w:uiPriority w:val="99"/>
    <w:semiHidden/>
    <w:unhideWhenUsed/>
    <w:rsid w:val="009A5AE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A5AEE"/>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3</Pages>
  <Words>1031</Words>
  <Characters>5883</Characters>
  <Application>Microsoft Office Word</Application>
  <DocSecurity>0</DocSecurity>
  <Lines>49</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2019-10-17T09:18:00Z</cp:lastPrinted>
  <dcterms:created xsi:type="dcterms:W3CDTF">2019-01-03T13:54:00Z</dcterms:created>
  <dcterms:modified xsi:type="dcterms:W3CDTF">2019-10-17T12:37:00Z</dcterms:modified>
</cp:coreProperties>
</file>